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27E" w:rsidRPr="00046C07" w:rsidRDefault="00C2327E" w:rsidP="00787645">
      <w:pPr>
        <w:widowControl/>
        <w:spacing w:before="100" w:beforeAutospacing="1" w:after="100" w:afterAutospacing="1"/>
        <w:jc w:val="center"/>
        <w:rPr>
          <w:rFonts w:hAnsi="宋体"/>
          <w:b/>
          <w:sz w:val="32"/>
          <w:szCs w:val="32"/>
        </w:rPr>
      </w:pPr>
      <w:r w:rsidRPr="00046C07">
        <w:rPr>
          <w:rFonts w:hAnsi="宋体"/>
          <w:b/>
          <w:sz w:val="32"/>
          <w:szCs w:val="32"/>
        </w:rPr>
        <w:t>__</w:t>
      </w:r>
      <w:r w:rsidRPr="00FE6A31">
        <w:rPr>
          <w:rFonts w:hAnsi="宋体" w:hint="eastAsia"/>
          <w:b/>
          <w:sz w:val="32"/>
          <w:szCs w:val="32"/>
          <w:u w:val="single"/>
        </w:rPr>
        <w:t>地球科学</w:t>
      </w:r>
      <w:r w:rsidR="00E94F17">
        <w:rPr>
          <w:rFonts w:hAnsi="宋体" w:hint="eastAsia"/>
          <w:b/>
          <w:sz w:val="32"/>
          <w:szCs w:val="32"/>
          <w:u w:val="single"/>
        </w:rPr>
        <w:t>学院</w:t>
      </w:r>
      <w:r w:rsidRPr="00046C07">
        <w:rPr>
          <w:rFonts w:hAnsi="宋体"/>
          <w:b/>
          <w:sz w:val="32"/>
          <w:szCs w:val="32"/>
        </w:rPr>
        <w:t>_</w:t>
      </w:r>
      <w:r w:rsidRPr="00046C07">
        <w:rPr>
          <w:rFonts w:hAnsi="宋体" w:hint="eastAsia"/>
          <w:b/>
          <w:sz w:val="32"/>
          <w:szCs w:val="32"/>
        </w:rPr>
        <w:t>教授（副教授）任职基本条件业绩统计办法</w:t>
      </w:r>
    </w:p>
    <w:p w:rsidR="00C2327E" w:rsidRPr="00787645" w:rsidRDefault="00C2327E" w:rsidP="00787645">
      <w:pPr>
        <w:widowControl/>
        <w:spacing w:before="100" w:beforeAutospacing="1" w:after="100" w:afterAutospacing="1"/>
        <w:jc w:val="left"/>
        <w:rPr>
          <w:rFonts w:hAnsi="宋体"/>
          <w:i/>
          <w:sz w:val="30"/>
          <w:szCs w:val="30"/>
        </w:rPr>
      </w:pPr>
    </w:p>
    <w:p w:rsidR="00C2327E" w:rsidRDefault="00C2327E" w:rsidP="00EA666D">
      <w:pPr>
        <w:widowControl/>
        <w:spacing w:line="360" w:lineRule="auto"/>
        <w:jc w:val="left"/>
        <w:rPr>
          <w:rFonts w:hAnsi="宋体"/>
          <w:sz w:val="28"/>
          <w:szCs w:val="28"/>
        </w:rPr>
      </w:pPr>
      <w:r w:rsidRPr="00EA666D">
        <w:rPr>
          <w:rFonts w:hAnsi="宋体" w:hint="eastAsia"/>
          <w:sz w:val="28"/>
          <w:szCs w:val="28"/>
        </w:rPr>
        <w:t>一、业绩统计年限及起止日期规定</w:t>
      </w:r>
    </w:p>
    <w:p w:rsidR="001B50B6" w:rsidRDefault="00C2327E">
      <w:pPr>
        <w:widowControl/>
        <w:spacing w:line="360" w:lineRule="auto"/>
        <w:ind w:firstLineChars="200" w:firstLine="560"/>
        <w:jc w:val="left"/>
        <w:rPr>
          <w:rFonts w:hAnsi="宋体"/>
          <w:sz w:val="28"/>
          <w:szCs w:val="28"/>
        </w:rPr>
      </w:pPr>
      <w:r w:rsidRPr="00294948">
        <w:rPr>
          <w:rFonts w:hAnsi="宋体" w:hint="eastAsia"/>
          <w:sz w:val="28"/>
          <w:szCs w:val="28"/>
        </w:rPr>
        <w:t>任现职以来近五年业绩，</w:t>
      </w:r>
      <w:r>
        <w:rPr>
          <w:rFonts w:hAnsi="宋体" w:hint="eastAsia"/>
          <w:sz w:val="28"/>
          <w:szCs w:val="28"/>
        </w:rPr>
        <w:t>从评审当年的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9"/>
          <w:attr w:name="Year" w:val="2015"/>
        </w:smartTagPr>
        <w:r>
          <w:rPr>
            <w:rFonts w:hAnsi="宋体"/>
            <w:sz w:val="28"/>
            <w:szCs w:val="28"/>
          </w:rPr>
          <w:t>9</w:t>
        </w:r>
        <w:r>
          <w:rPr>
            <w:rFonts w:hAnsi="宋体" w:hint="eastAsia"/>
            <w:sz w:val="28"/>
            <w:szCs w:val="28"/>
          </w:rPr>
          <w:t>月</w:t>
        </w:r>
        <w:r>
          <w:rPr>
            <w:rFonts w:hAnsi="宋体"/>
            <w:sz w:val="28"/>
            <w:szCs w:val="28"/>
          </w:rPr>
          <w:t>30</w:t>
        </w:r>
        <w:r>
          <w:rPr>
            <w:rFonts w:hAnsi="宋体" w:hint="eastAsia"/>
            <w:sz w:val="28"/>
            <w:szCs w:val="28"/>
          </w:rPr>
          <w:t>日</w:t>
        </w:r>
      </w:smartTag>
      <w:r>
        <w:rPr>
          <w:rFonts w:hAnsi="宋体" w:hint="eastAsia"/>
          <w:sz w:val="28"/>
          <w:szCs w:val="28"/>
        </w:rPr>
        <w:t>往前五年（即</w:t>
      </w:r>
      <w:r>
        <w:rPr>
          <w:rFonts w:hAnsi="宋体"/>
          <w:sz w:val="28"/>
          <w:szCs w:val="28"/>
        </w:rPr>
        <w:t>2010.10.01-20150930</w:t>
      </w:r>
      <w:r>
        <w:rPr>
          <w:rFonts w:hAnsi="宋体" w:hint="eastAsia"/>
          <w:sz w:val="28"/>
          <w:szCs w:val="28"/>
        </w:rPr>
        <w:t>），</w:t>
      </w:r>
      <w:r w:rsidRPr="00294948">
        <w:rPr>
          <w:rFonts w:hAnsi="宋体" w:hint="eastAsia"/>
          <w:sz w:val="28"/>
          <w:szCs w:val="28"/>
        </w:rPr>
        <w:t>计算年均工作量时其分母为实际工作年限。</w:t>
      </w:r>
    </w:p>
    <w:p w:rsidR="00C2327E" w:rsidRDefault="00C2327E" w:rsidP="00EA666D">
      <w:pPr>
        <w:widowControl/>
        <w:spacing w:line="360" w:lineRule="auto"/>
        <w:jc w:val="left"/>
        <w:rPr>
          <w:rFonts w:hAnsi="宋体"/>
          <w:sz w:val="28"/>
          <w:szCs w:val="28"/>
        </w:rPr>
      </w:pPr>
      <w:r w:rsidRPr="00EA666D">
        <w:rPr>
          <w:rFonts w:hAnsi="宋体" w:hint="eastAsia"/>
          <w:sz w:val="28"/>
          <w:szCs w:val="28"/>
        </w:rPr>
        <w:t>二、教学工作量统计规定</w:t>
      </w:r>
    </w:p>
    <w:p w:rsidR="001B50B6" w:rsidRDefault="00C2327E">
      <w:pPr>
        <w:widowControl/>
        <w:spacing w:line="360" w:lineRule="auto"/>
        <w:ind w:firstLineChars="200" w:firstLine="560"/>
        <w:jc w:val="left"/>
        <w:rPr>
          <w:rFonts w:hAnsi="宋体"/>
          <w:sz w:val="28"/>
          <w:szCs w:val="28"/>
        </w:rPr>
      </w:pPr>
      <w:r w:rsidRPr="00294948">
        <w:rPr>
          <w:rFonts w:hAnsi="宋体" w:hint="eastAsia"/>
          <w:sz w:val="28"/>
          <w:szCs w:val="28"/>
        </w:rPr>
        <w:t>教学情况请按主讲课程、年均课程教学时数；主讲本科生课程、年均本科生课程教学时数、教学评价结果</w:t>
      </w:r>
      <w:r>
        <w:rPr>
          <w:rFonts w:hAnsi="宋体" w:hint="eastAsia"/>
          <w:sz w:val="28"/>
          <w:szCs w:val="28"/>
        </w:rPr>
        <w:t>及其主讲研究生课程和</w:t>
      </w:r>
      <w:r w:rsidRPr="00294948">
        <w:rPr>
          <w:rFonts w:hAnsi="宋体" w:hint="eastAsia"/>
          <w:sz w:val="28"/>
          <w:szCs w:val="28"/>
        </w:rPr>
        <w:t>指导研究生等列出</w:t>
      </w:r>
      <w:r>
        <w:rPr>
          <w:rFonts w:hAnsi="宋体" w:hint="eastAsia"/>
          <w:sz w:val="28"/>
          <w:szCs w:val="28"/>
        </w:rPr>
        <w:t>。</w:t>
      </w:r>
    </w:p>
    <w:p w:rsidR="00C2327E" w:rsidRDefault="00C2327E" w:rsidP="00EA666D">
      <w:pPr>
        <w:widowControl/>
        <w:spacing w:line="360" w:lineRule="auto"/>
        <w:jc w:val="left"/>
        <w:rPr>
          <w:rFonts w:hAnsi="宋体"/>
          <w:sz w:val="28"/>
          <w:szCs w:val="28"/>
        </w:rPr>
      </w:pPr>
      <w:r w:rsidRPr="00EA666D">
        <w:rPr>
          <w:rFonts w:hAnsi="宋体" w:hint="eastAsia"/>
          <w:sz w:val="28"/>
          <w:szCs w:val="28"/>
        </w:rPr>
        <w:t>三、成果统计规定（包括作者排序、标志性成果等）</w:t>
      </w:r>
    </w:p>
    <w:p w:rsidR="00C2327E" w:rsidRDefault="00C2327E" w:rsidP="00721C12">
      <w:pPr>
        <w:widowControl/>
        <w:spacing w:line="360" w:lineRule="auto"/>
        <w:ind w:firstLineChars="200" w:firstLine="560"/>
        <w:jc w:val="left"/>
        <w:rPr>
          <w:rFonts w:hAnsi="宋体"/>
          <w:sz w:val="28"/>
          <w:szCs w:val="28"/>
        </w:rPr>
      </w:pPr>
      <w:bookmarkStart w:id="0" w:name="OLE_LINK1"/>
      <w:r w:rsidRPr="00294948">
        <w:rPr>
          <w:rFonts w:hAnsi="宋体" w:hint="eastAsia"/>
          <w:sz w:val="28"/>
          <w:szCs w:val="28"/>
        </w:rPr>
        <w:t>论文统计</w:t>
      </w:r>
      <w:r>
        <w:rPr>
          <w:rFonts w:hAnsi="宋体" w:hint="eastAsia"/>
          <w:sz w:val="28"/>
          <w:szCs w:val="28"/>
        </w:rPr>
        <w:t>以</w:t>
      </w:r>
      <w:r w:rsidRPr="00294948">
        <w:rPr>
          <w:rFonts w:hAnsi="宋体" w:hint="eastAsia"/>
          <w:sz w:val="28"/>
          <w:szCs w:val="28"/>
        </w:rPr>
        <w:t>第一、通讯作者发表的</w:t>
      </w:r>
      <w:r>
        <w:rPr>
          <w:rFonts w:hAnsi="宋体"/>
          <w:sz w:val="28"/>
          <w:szCs w:val="28"/>
        </w:rPr>
        <w:t>SCI</w:t>
      </w:r>
      <w:r>
        <w:rPr>
          <w:rFonts w:hAnsi="宋体" w:hint="eastAsia"/>
          <w:sz w:val="28"/>
          <w:szCs w:val="28"/>
        </w:rPr>
        <w:t>、</w:t>
      </w:r>
      <w:r>
        <w:rPr>
          <w:rFonts w:hAnsi="宋体"/>
          <w:sz w:val="28"/>
          <w:szCs w:val="28"/>
        </w:rPr>
        <w:t>EI</w:t>
      </w:r>
      <w:r w:rsidRPr="00294948">
        <w:rPr>
          <w:rFonts w:hAnsi="宋体" w:hint="eastAsia"/>
          <w:sz w:val="28"/>
          <w:szCs w:val="28"/>
        </w:rPr>
        <w:t>论文总篇数，</w:t>
      </w:r>
      <w:bookmarkEnd w:id="0"/>
      <w:r w:rsidRPr="008962C5">
        <w:rPr>
          <w:rFonts w:hAnsi="宋体" w:hint="eastAsia"/>
          <w:sz w:val="28"/>
          <w:szCs w:val="28"/>
        </w:rPr>
        <w:t>影响因子总量（篇均影响因子）</w:t>
      </w:r>
      <w:r>
        <w:rPr>
          <w:rFonts w:hAnsi="宋体" w:hint="eastAsia"/>
          <w:sz w:val="28"/>
          <w:szCs w:val="28"/>
        </w:rPr>
        <w:t>，</w:t>
      </w:r>
      <w:r w:rsidRPr="008962C5">
        <w:rPr>
          <w:rFonts w:hAnsi="宋体" w:hint="eastAsia"/>
          <w:sz w:val="28"/>
          <w:szCs w:val="28"/>
        </w:rPr>
        <w:t>他引次数总量（单篇最高他引数）</w:t>
      </w:r>
      <w:r w:rsidRPr="00294948">
        <w:rPr>
          <w:rFonts w:hAnsi="宋体" w:hint="eastAsia"/>
          <w:sz w:val="28"/>
          <w:szCs w:val="28"/>
        </w:rPr>
        <w:t>。</w:t>
      </w:r>
    </w:p>
    <w:p w:rsidR="001B50B6" w:rsidRDefault="00C2327E">
      <w:pPr>
        <w:widowControl/>
        <w:spacing w:line="360" w:lineRule="auto"/>
        <w:ind w:firstLineChars="200" w:firstLine="560"/>
        <w:jc w:val="left"/>
        <w:rPr>
          <w:rFonts w:hAnsi="宋体"/>
          <w:sz w:val="28"/>
          <w:szCs w:val="28"/>
        </w:rPr>
      </w:pPr>
      <w:r w:rsidRPr="00294948">
        <w:rPr>
          <w:rFonts w:hAnsi="宋体" w:hint="eastAsia"/>
          <w:sz w:val="28"/>
          <w:szCs w:val="28"/>
        </w:rPr>
        <w:t>应聘正高限填个人</w:t>
      </w:r>
      <w:r>
        <w:rPr>
          <w:rFonts w:hAnsi="宋体" w:hint="eastAsia"/>
          <w:sz w:val="28"/>
          <w:szCs w:val="28"/>
        </w:rPr>
        <w:t>撰写、</w:t>
      </w:r>
      <w:r w:rsidRPr="00294948">
        <w:rPr>
          <w:rFonts w:hAnsi="宋体" w:hint="eastAsia"/>
          <w:sz w:val="28"/>
          <w:szCs w:val="28"/>
        </w:rPr>
        <w:t>字数为</w:t>
      </w:r>
      <w:r w:rsidRPr="00294948">
        <w:rPr>
          <w:rFonts w:hAnsi="宋体"/>
          <w:sz w:val="28"/>
          <w:szCs w:val="28"/>
        </w:rPr>
        <w:t>10</w:t>
      </w:r>
      <w:r w:rsidRPr="00294948">
        <w:rPr>
          <w:rFonts w:hAnsi="宋体" w:hint="eastAsia"/>
          <w:sz w:val="28"/>
          <w:szCs w:val="28"/>
        </w:rPr>
        <w:t>万字以上著作或教材，应聘副高限填个人</w:t>
      </w:r>
      <w:r>
        <w:rPr>
          <w:rFonts w:hAnsi="宋体" w:hint="eastAsia"/>
          <w:sz w:val="28"/>
          <w:szCs w:val="28"/>
        </w:rPr>
        <w:t>撰</w:t>
      </w:r>
      <w:r w:rsidRPr="00294948">
        <w:rPr>
          <w:rFonts w:hAnsi="宋体" w:hint="eastAsia"/>
          <w:sz w:val="28"/>
          <w:szCs w:val="28"/>
        </w:rPr>
        <w:t>写</w:t>
      </w:r>
      <w:r>
        <w:rPr>
          <w:rFonts w:hAnsi="宋体" w:hint="eastAsia"/>
          <w:sz w:val="28"/>
          <w:szCs w:val="28"/>
        </w:rPr>
        <w:t>、</w:t>
      </w:r>
      <w:r w:rsidRPr="00294948">
        <w:rPr>
          <w:rFonts w:hAnsi="宋体" w:hint="eastAsia"/>
          <w:sz w:val="28"/>
          <w:szCs w:val="28"/>
        </w:rPr>
        <w:t>字数为</w:t>
      </w:r>
      <w:r w:rsidRPr="00294948">
        <w:rPr>
          <w:rFonts w:hAnsi="宋体"/>
          <w:sz w:val="28"/>
          <w:szCs w:val="28"/>
        </w:rPr>
        <w:t>5</w:t>
      </w:r>
      <w:r w:rsidRPr="00294948">
        <w:rPr>
          <w:rFonts w:hAnsi="宋体" w:hint="eastAsia"/>
          <w:sz w:val="28"/>
          <w:szCs w:val="28"/>
        </w:rPr>
        <w:t>万字以上著作或教材。</w:t>
      </w:r>
    </w:p>
    <w:p w:rsidR="001B50B6" w:rsidRDefault="00C2327E">
      <w:pPr>
        <w:widowControl/>
        <w:spacing w:line="360" w:lineRule="auto"/>
        <w:ind w:firstLineChars="200" w:firstLine="560"/>
        <w:jc w:val="left"/>
        <w:rPr>
          <w:rFonts w:hAnsi="宋体"/>
          <w:sz w:val="28"/>
          <w:szCs w:val="28"/>
        </w:rPr>
      </w:pPr>
      <w:r w:rsidRPr="00294948">
        <w:rPr>
          <w:rFonts w:hAnsi="宋体" w:hint="eastAsia"/>
          <w:sz w:val="28"/>
          <w:szCs w:val="28"/>
        </w:rPr>
        <w:t>代表性奖励（</w:t>
      </w:r>
      <w:r>
        <w:rPr>
          <w:rFonts w:hAnsi="宋体" w:hint="eastAsia"/>
          <w:sz w:val="28"/>
          <w:szCs w:val="28"/>
        </w:rPr>
        <w:t>国家级或省部级奖）或</w:t>
      </w:r>
      <w:r w:rsidRPr="00294948">
        <w:rPr>
          <w:rFonts w:hAnsi="宋体" w:hint="eastAsia"/>
          <w:sz w:val="28"/>
          <w:szCs w:val="28"/>
        </w:rPr>
        <w:t>专利</w:t>
      </w:r>
      <w:r>
        <w:rPr>
          <w:rFonts w:hAnsi="宋体" w:hint="eastAsia"/>
          <w:sz w:val="28"/>
          <w:szCs w:val="28"/>
        </w:rPr>
        <w:t>需列出</w:t>
      </w:r>
      <w:r w:rsidRPr="00294948">
        <w:rPr>
          <w:rFonts w:hAnsi="宋体" w:hint="eastAsia"/>
          <w:sz w:val="28"/>
          <w:szCs w:val="28"/>
        </w:rPr>
        <w:t>本人排名</w:t>
      </w:r>
      <w:r w:rsidRPr="00294948">
        <w:rPr>
          <w:rFonts w:hAnsi="宋体"/>
          <w:sz w:val="28"/>
          <w:szCs w:val="28"/>
        </w:rPr>
        <w:t>/</w:t>
      </w:r>
      <w:r w:rsidRPr="00294948">
        <w:rPr>
          <w:rFonts w:hAnsi="宋体" w:hint="eastAsia"/>
          <w:sz w:val="28"/>
          <w:szCs w:val="28"/>
        </w:rPr>
        <w:t>总人数。</w:t>
      </w:r>
    </w:p>
    <w:p w:rsidR="00C2327E" w:rsidRDefault="00C2327E" w:rsidP="00EA666D">
      <w:pPr>
        <w:widowControl/>
        <w:spacing w:line="360" w:lineRule="auto"/>
        <w:jc w:val="left"/>
        <w:rPr>
          <w:rFonts w:hAnsi="宋体"/>
          <w:sz w:val="28"/>
          <w:szCs w:val="28"/>
        </w:rPr>
      </w:pPr>
      <w:r w:rsidRPr="00EA666D">
        <w:rPr>
          <w:rFonts w:hAnsi="宋体" w:hint="eastAsia"/>
          <w:sz w:val="28"/>
          <w:szCs w:val="28"/>
        </w:rPr>
        <w:t>四、项目统计规定（包括国家级、省部级项目等）</w:t>
      </w:r>
    </w:p>
    <w:p w:rsidR="001B50B6" w:rsidRDefault="00C2327E">
      <w:pPr>
        <w:widowControl/>
        <w:spacing w:line="360" w:lineRule="auto"/>
        <w:ind w:firstLineChars="200" w:firstLine="560"/>
        <w:jc w:val="left"/>
        <w:rPr>
          <w:rFonts w:hAnsi="宋体"/>
          <w:sz w:val="28"/>
          <w:szCs w:val="28"/>
        </w:rPr>
      </w:pPr>
      <w:r w:rsidRPr="00294948">
        <w:rPr>
          <w:rFonts w:hAnsi="宋体" w:hint="eastAsia"/>
          <w:sz w:val="28"/>
          <w:szCs w:val="28"/>
        </w:rPr>
        <w:t>科研项目统计须注出五年到款经费。</w:t>
      </w:r>
      <w:r>
        <w:rPr>
          <w:rFonts w:hAnsi="宋体" w:hint="eastAsia"/>
          <w:sz w:val="28"/>
          <w:szCs w:val="28"/>
        </w:rPr>
        <w:t>正高仅统计主持的</w:t>
      </w:r>
      <w:r w:rsidRPr="00EA666D">
        <w:rPr>
          <w:rFonts w:hAnsi="宋体" w:hint="eastAsia"/>
          <w:sz w:val="28"/>
          <w:szCs w:val="28"/>
        </w:rPr>
        <w:t>国家级、省部级项目</w:t>
      </w:r>
      <w:r>
        <w:rPr>
          <w:rFonts w:hAnsi="宋体" w:hint="eastAsia"/>
          <w:sz w:val="28"/>
          <w:szCs w:val="28"/>
        </w:rPr>
        <w:t>。</w:t>
      </w:r>
      <w:r w:rsidRPr="00294948">
        <w:rPr>
          <w:rFonts w:hAnsi="宋体" w:hint="eastAsia"/>
          <w:sz w:val="28"/>
          <w:szCs w:val="28"/>
        </w:rPr>
        <w:t>副高</w:t>
      </w:r>
      <w:r>
        <w:rPr>
          <w:rFonts w:hAnsi="宋体" w:hint="eastAsia"/>
          <w:sz w:val="28"/>
          <w:szCs w:val="28"/>
        </w:rPr>
        <w:t>可填写</w:t>
      </w:r>
      <w:r w:rsidRPr="00294948">
        <w:rPr>
          <w:rFonts w:hAnsi="宋体" w:hint="eastAsia"/>
          <w:sz w:val="28"/>
          <w:szCs w:val="28"/>
        </w:rPr>
        <w:t>主参的项目</w:t>
      </w:r>
      <w:r>
        <w:rPr>
          <w:rFonts w:hAnsi="宋体" w:hint="eastAsia"/>
          <w:sz w:val="28"/>
          <w:szCs w:val="28"/>
        </w:rPr>
        <w:t>。</w:t>
      </w:r>
    </w:p>
    <w:p w:rsidR="00C2327E" w:rsidRDefault="00C2327E" w:rsidP="00DD25D1">
      <w:pPr>
        <w:widowControl/>
        <w:spacing w:line="360" w:lineRule="auto"/>
        <w:jc w:val="left"/>
        <w:rPr>
          <w:rFonts w:hAnsi="宋体"/>
          <w:sz w:val="28"/>
          <w:szCs w:val="28"/>
        </w:rPr>
      </w:pPr>
      <w:r w:rsidRPr="00EA666D">
        <w:rPr>
          <w:rFonts w:hAnsi="宋体" w:hint="eastAsia"/>
          <w:sz w:val="28"/>
          <w:szCs w:val="28"/>
        </w:rPr>
        <w:t>五、社会服务（包括学术会议、学术团体等）</w:t>
      </w:r>
    </w:p>
    <w:p w:rsidR="001B50B6" w:rsidRDefault="00C2327E">
      <w:pPr>
        <w:widowControl/>
        <w:spacing w:line="360" w:lineRule="auto"/>
        <w:ind w:firstLineChars="200" w:firstLine="560"/>
        <w:jc w:val="left"/>
        <w:rPr>
          <w:rFonts w:hAnsi="宋体"/>
          <w:sz w:val="28"/>
          <w:szCs w:val="28"/>
        </w:rPr>
      </w:pPr>
      <w:r w:rsidRPr="00DD25D1">
        <w:rPr>
          <w:rFonts w:hAnsi="宋体" w:hint="eastAsia"/>
          <w:sz w:val="28"/>
          <w:szCs w:val="28"/>
        </w:rPr>
        <w:t>内容包括应聘者在班主任、本科生导师、</w:t>
      </w:r>
      <w:r>
        <w:rPr>
          <w:rFonts w:hAnsi="宋体" w:hint="eastAsia"/>
          <w:sz w:val="28"/>
          <w:szCs w:val="28"/>
        </w:rPr>
        <w:t>德育导师、</w:t>
      </w:r>
      <w:r w:rsidRPr="00DD25D1">
        <w:rPr>
          <w:rFonts w:hAnsi="宋体" w:hint="eastAsia"/>
          <w:sz w:val="28"/>
          <w:szCs w:val="28"/>
        </w:rPr>
        <w:t>学科建设、社会兼职、参加国际会议</w:t>
      </w:r>
      <w:r>
        <w:rPr>
          <w:rFonts w:hAnsi="宋体" w:hint="eastAsia"/>
          <w:sz w:val="28"/>
          <w:szCs w:val="28"/>
        </w:rPr>
        <w:t>等方面。</w:t>
      </w:r>
    </w:p>
    <w:p w:rsidR="00C2327E" w:rsidRDefault="00C2327E" w:rsidP="00EA666D">
      <w:pPr>
        <w:widowControl/>
        <w:spacing w:line="360" w:lineRule="auto"/>
        <w:jc w:val="left"/>
        <w:rPr>
          <w:rFonts w:hAnsi="宋体"/>
          <w:sz w:val="28"/>
          <w:szCs w:val="28"/>
        </w:rPr>
      </w:pPr>
      <w:r w:rsidRPr="00EA666D">
        <w:rPr>
          <w:rFonts w:hAnsi="宋体" w:hint="eastAsia"/>
          <w:sz w:val="28"/>
          <w:szCs w:val="28"/>
        </w:rPr>
        <w:t>六、业绩统计异议处理规定</w:t>
      </w:r>
    </w:p>
    <w:p w:rsidR="00C2327E" w:rsidRDefault="00C2327E" w:rsidP="00721C12">
      <w:pPr>
        <w:widowControl/>
        <w:spacing w:line="360" w:lineRule="auto"/>
        <w:ind w:firstLineChars="200" w:firstLine="560"/>
        <w:jc w:val="left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（</w:t>
      </w:r>
      <w:r w:rsidRPr="00294948">
        <w:rPr>
          <w:rFonts w:hAnsi="宋体"/>
          <w:sz w:val="28"/>
          <w:szCs w:val="28"/>
        </w:rPr>
        <w:t>1</w:t>
      </w:r>
      <w:r>
        <w:rPr>
          <w:rFonts w:hAnsi="宋体" w:hint="eastAsia"/>
          <w:sz w:val="28"/>
          <w:szCs w:val="28"/>
        </w:rPr>
        <w:t>）关于国家级、省部级项目</w:t>
      </w:r>
      <w:r w:rsidR="004F54AA">
        <w:rPr>
          <w:rFonts w:hAnsi="宋体" w:hint="eastAsia"/>
          <w:sz w:val="28"/>
          <w:szCs w:val="28"/>
        </w:rPr>
        <w:t>根据相关规定</w:t>
      </w:r>
      <w:r>
        <w:rPr>
          <w:rFonts w:hAnsi="宋体" w:hint="eastAsia"/>
          <w:sz w:val="28"/>
          <w:szCs w:val="28"/>
        </w:rPr>
        <w:t>认定，如有异议，由</w:t>
      </w:r>
      <w:r w:rsidR="00E94F17">
        <w:rPr>
          <w:rFonts w:hAnsi="宋体" w:hint="eastAsia"/>
          <w:sz w:val="28"/>
          <w:szCs w:val="28"/>
        </w:rPr>
        <w:t>学院</w:t>
      </w:r>
      <w:r>
        <w:rPr>
          <w:rFonts w:hAnsi="宋体" w:hint="eastAsia"/>
          <w:sz w:val="28"/>
          <w:szCs w:val="28"/>
        </w:rPr>
        <w:t>人力资源委员会</w:t>
      </w:r>
      <w:r w:rsidR="00BA22B9">
        <w:rPr>
          <w:rFonts w:hAnsi="宋体" w:hint="eastAsia"/>
          <w:sz w:val="28"/>
          <w:szCs w:val="28"/>
        </w:rPr>
        <w:t>仲裁</w:t>
      </w:r>
      <w:r>
        <w:rPr>
          <w:rFonts w:hAnsi="宋体" w:hint="eastAsia"/>
          <w:sz w:val="28"/>
          <w:szCs w:val="28"/>
        </w:rPr>
        <w:t>审定。</w:t>
      </w:r>
    </w:p>
    <w:p w:rsidR="00C2327E" w:rsidRPr="00EA666D" w:rsidRDefault="00C2327E" w:rsidP="00557250">
      <w:pPr>
        <w:widowControl/>
        <w:spacing w:line="360" w:lineRule="auto"/>
        <w:ind w:firstLineChars="200" w:firstLine="560"/>
        <w:jc w:val="left"/>
        <w:rPr>
          <w:kern w:val="0"/>
          <w:sz w:val="28"/>
          <w:szCs w:val="28"/>
        </w:rPr>
      </w:pPr>
      <w:r w:rsidRPr="00E214D1">
        <w:rPr>
          <w:rFonts w:hAnsi="宋体" w:hint="eastAsia"/>
          <w:sz w:val="28"/>
          <w:szCs w:val="28"/>
        </w:rPr>
        <w:t>（</w:t>
      </w:r>
      <w:r w:rsidRPr="00E214D1">
        <w:rPr>
          <w:rFonts w:hAnsi="宋体"/>
          <w:sz w:val="28"/>
          <w:szCs w:val="28"/>
        </w:rPr>
        <w:t>2</w:t>
      </w:r>
      <w:r w:rsidRPr="00E214D1">
        <w:rPr>
          <w:rFonts w:hAnsi="宋体" w:hint="eastAsia"/>
          <w:sz w:val="28"/>
          <w:szCs w:val="28"/>
        </w:rPr>
        <w:t>）其他未定事宜由</w:t>
      </w:r>
      <w:r w:rsidR="00E94F17">
        <w:rPr>
          <w:rFonts w:hAnsi="宋体" w:hint="eastAsia"/>
          <w:sz w:val="28"/>
          <w:szCs w:val="28"/>
        </w:rPr>
        <w:t>学院</w:t>
      </w:r>
      <w:r w:rsidRPr="00E214D1">
        <w:rPr>
          <w:rFonts w:hAnsi="宋体" w:hint="eastAsia"/>
          <w:sz w:val="28"/>
          <w:szCs w:val="28"/>
        </w:rPr>
        <w:t>人力资源委员</w:t>
      </w:r>
      <w:r w:rsidR="00E94F17">
        <w:rPr>
          <w:rFonts w:hAnsi="宋体" w:hint="eastAsia"/>
          <w:sz w:val="28"/>
          <w:szCs w:val="28"/>
        </w:rPr>
        <w:t>会</w:t>
      </w:r>
      <w:r w:rsidR="004F54AA">
        <w:rPr>
          <w:rFonts w:hAnsi="宋体" w:hint="eastAsia"/>
          <w:sz w:val="28"/>
          <w:szCs w:val="28"/>
        </w:rPr>
        <w:t>仲裁</w:t>
      </w:r>
      <w:r w:rsidRPr="00E214D1">
        <w:rPr>
          <w:rFonts w:hAnsi="宋体" w:hint="eastAsia"/>
          <w:sz w:val="28"/>
          <w:szCs w:val="28"/>
        </w:rPr>
        <w:t>审定。</w:t>
      </w:r>
    </w:p>
    <w:sectPr w:rsidR="00C2327E" w:rsidRPr="00EA666D" w:rsidSect="008B6830">
      <w:headerReference w:type="default" r:id="rId6"/>
      <w:pgSz w:w="11907" w:h="16840" w:code="9"/>
      <w:pgMar w:top="1418" w:right="1304" w:bottom="1418" w:left="1304" w:header="720" w:footer="720" w:gutter="0"/>
      <w:cols w:space="720"/>
      <w:docGrid w:linePitch="2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BC8" w:rsidRDefault="007C4BC8" w:rsidP="001F4502">
      <w:r>
        <w:separator/>
      </w:r>
    </w:p>
  </w:endnote>
  <w:endnote w:type="continuationSeparator" w:id="0">
    <w:p w:rsidR="007C4BC8" w:rsidRDefault="007C4BC8" w:rsidP="001F4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BC8" w:rsidRDefault="007C4BC8" w:rsidP="001F4502">
      <w:r>
        <w:separator/>
      </w:r>
    </w:p>
  </w:footnote>
  <w:footnote w:type="continuationSeparator" w:id="0">
    <w:p w:rsidR="007C4BC8" w:rsidRDefault="007C4BC8" w:rsidP="001F45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27E" w:rsidRDefault="00C2327E" w:rsidP="00E214D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4502"/>
    <w:rsid w:val="000057CC"/>
    <w:rsid w:val="00016DF8"/>
    <w:rsid w:val="00027CF8"/>
    <w:rsid w:val="00030FDE"/>
    <w:rsid w:val="00033EC2"/>
    <w:rsid w:val="00046C07"/>
    <w:rsid w:val="000A6EC1"/>
    <w:rsid w:val="000B38C7"/>
    <w:rsid w:val="000C537C"/>
    <w:rsid w:val="000C67D2"/>
    <w:rsid w:val="000D1299"/>
    <w:rsid w:val="000E030C"/>
    <w:rsid w:val="00123192"/>
    <w:rsid w:val="001322AC"/>
    <w:rsid w:val="0017540B"/>
    <w:rsid w:val="001B4301"/>
    <w:rsid w:val="001B50B6"/>
    <w:rsid w:val="001E3D24"/>
    <w:rsid w:val="001F4502"/>
    <w:rsid w:val="0022171C"/>
    <w:rsid w:val="002449E2"/>
    <w:rsid w:val="00294948"/>
    <w:rsid w:val="002B77FF"/>
    <w:rsid w:val="002F2F99"/>
    <w:rsid w:val="002F366C"/>
    <w:rsid w:val="003159C0"/>
    <w:rsid w:val="00321931"/>
    <w:rsid w:val="003357BF"/>
    <w:rsid w:val="00367B1B"/>
    <w:rsid w:val="003B1812"/>
    <w:rsid w:val="003F23B4"/>
    <w:rsid w:val="00407CC0"/>
    <w:rsid w:val="00447EF1"/>
    <w:rsid w:val="00451907"/>
    <w:rsid w:val="0047521B"/>
    <w:rsid w:val="004837A7"/>
    <w:rsid w:val="00491406"/>
    <w:rsid w:val="004A1913"/>
    <w:rsid w:val="004A56C0"/>
    <w:rsid w:val="004F54AA"/>
    <w:rsid w:val="00507987"/>
    <w:rsid w:val="005327CF"/>
    <w:rsid w:val="00557250"/>
    <w:rsid w:val="00597837"/>
    <w:rsid w:val="005C3008"/>
    <w:rsid w:val="005F1F18"/>
    <w:rsid w:val="006075BF"/>
    <w:rsid w:val="00631C5A"/>
    <w:rsid w:val="006347BD"/>
    <w:rsid w:val="0066439D"/>
    <w:rsid w:val="00666FF3"/>
    <w:rsid w:val="006A354F"/>
    <w:rsid w:val="006C6D3D"/>
    <w:rsid w:val="006D7C18"/>
    <w:rsid w:val="00721C12"/>
    <w:rsid w:val="00772A88"/>
    <w:rsid w:val="00787645"/>
    <w:rsid w:val="00793B13"/>
    <w:rsid w:val="007C4BC8"/>
    <w:rsid w:val="00814C69"/>
    <w:rsid w:val="00852B50"/>
    <w:rsid w:val="00856985"/>
    <w:rsid w:val="008962C5"/>
    <w:rsid w:val="008B6830"/>
    <w:rsid w:val="008C0F00"/>
    <w:rsid w:val="00962469"/>
    <w:rsid w:val="009A148F"/>
    <w:rsid w:val="009A4334"/>
    <w:rsid w:val="009C2BA3"/>
    <w:rsid w:val="009D3AEF"/>
    <w:rsid w:val="009D45B2"/>
    <w:rsid w:val="009E2FE6"/>
    <w:rsid w:val="009E4475"/>
    <w:rsid w:val="00A37532"/>
    <w:rsid w:val="00A47883"/>
    <w:rsid w:val="00AE5C84"/>
    <w:rsid w:val="00AE717A"/>
    <w:rsid w:val="00B07864"/>
    <w:rsid w:val="00B15C8C"/>
    <w:rsid w:val="00B251B2"/>
    <w:rsid w:val="00B34944"/>
    <w:rsid w:val="00B357DE"/>
    <w:rsid w:val="00B533E4"/>
    <w:rsid w:val="00B55C71"/>
    <w:rsid w:val="00B70252"/>
    <w:rsid w:val="00BA22B9"/>
    <w:rsid w:val="00BB2CFB"/>
    <w:rsid w:val="00BD36F9"/>
    <w:rsid w:val="00BF3F15"/>
    <w:rsid w:val="00BF492E"/>
    <w:rsid w:val="00C047D6"/>
    <w:rsid w:val="00C2327E"/>
    <w:rsid w:val="00C37325"/>
    <w:rsid w:val="00C528FC"/>
    <w:rsid w:val="00C61800"/>
    <w:rsid w:val="00C84872"/>
    <w:rsid w:val="00C86872"/>
    <w:rsid w:val="00CC09B7"/>
    <w:rsid w:val="00CF29F0"/>
    <w:rsid w:val="00D61815"/>
    <w:rsid w:val="00D61C7D"/>
    <w:rsid w:val="00D84909"/>
    <w:rsid w:val="00DB7156"/>
    <w:rsid w:val="00DD25D1"/>
    <w:rsid w:val="00DE67A4"/>
    <w:rsid w:val="00DF5AD1"/>
    <w:rsid w:val="00E05B55"/>
    <w:rsid w:val="00E214D1"/>
    <w:rsid w:val="00E43606"/>
    <w:rsid w:val="00E94F17"/>
    <w:rsid w:val="00EA666D"/>
    <w:rsid w:val="00ED5E79"/>
    <w:rsid w:val="00EE524D"/>
    <w:rsid w:val="00F70E9E"/>
    <w:rsid w:val="00F93CA3"/>
    <w:rsid w:val="00F94473"/>
    <w:rsid w:val="00FB56AC"/>
    <w:rsid w:val="00FC0E29"/>
    <w:rsid w:val="00FE6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502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F4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1F450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1F4502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1F4502"/>
    <w:rPr>
      <w:rFonts w:cs="Times New Roman"/>
      <w:sz w:val="18"/>
      <w:szCs w:val="18"/>
    </w:rPr>
  </w:style>
  <w:style w:type="paragraph" w:styleId="a5">
    <w:name w:val="Body Text"/>
    <w:basedOn w:val="a"/>
    <w:link w:val="Char1"/>
    <w:uiPriority w:val="99"/>
    <w:rsid w:val="001F4502"/>
    <w:pPr>
      <w:jc w:val="center"/>
    </w:pPr>
  </w:style>
  <w:style w:type="character" w:customStyle="1" w:styleId="Char1">
    <w:name w:val="正文文本 Char"/>
    <w:basedOn w:val="a0"/>
    <w:link w:val="a5"/>
    <w:uiPriority w:val="99"/>
    <w:locked/>
    <w:rsid w:val="001F4502"/>
    <w:rPr>
      <w:rFonts w:ascii="Times New Roman" w:eastAsia="宋体" w:hAnsi="Times New Roman" w:cs="Times New Roman"/>
      <w:sz w:val="20"/>
      <w:szCs w:val="20"/>
    </w:rPr>
  </w:style>
  <w:style w:type="paragraph" w:styleId="a6">
    <w:name w:val="Balloon Text"/>
    <w:basedOn w:val="a"/>
    <w:link w:val="Char2"/>
    <w:uiPriority w:val="99"/>
    <w:semiHidden/>
    <w:rsid w:val="0049140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E05B5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>Sky123.Org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________学院（系）教授（副教授）职务任职基本条件</dc:title>
  <dc:creator>kisnwang</dc:creator>
  <cp:lastModifiedBy>lenovo</cp:lastModifiedBy>
  <cp:revision>2</cp:revision>
  <dcterms:created xsi:type="dcterms:W3CDTF">2015-07-26T14:28:00Z</dcterms:created>
  <dcterms:modified xsi:type="dcterms:W3CDTF">2015-07-26T14:28:00Z</dcterms:modified>
</cp:coreProperties>
</file>